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EA35" w14:textId="3265AE29" w:rsidR="00E947E1" w:rsidRDefault="00E947E1" w:rsidP="0066667A">
      <w:pPr>
        <w:pStyle w:val="Heading1"/>
      </w:pPr>
      <w:r>
        <w:t>Disability Policies</w:t>
      </w:r>
      <w:r w:rsidR="00954B6C">
        <w:t xml:space="preserve"> this Election</w:t>
      </w:r>
    </w:p>
    <w:p w14:paraId="0243E825" w14:textId="74AE11A0" w:rsidR="004C64B9" w:rsidRDefault="00431298" w:rsidP="009E0B6C">
      <w:pPr>
        <w:spacing w:before="100" w:beforeAutospacing="1" w:after="100" w:afterAutospacing="1" w:line="570" w:lineRule="atLeast"/>
        <w:outlineLvl w:val="1"/>
        <w:rPr>
          <w:rFonts w:eastAsia="Times New Roman" w:cs="Arial"/>
          <w:color w:val="051044"/>
          <w:szCs w:val="24"/>
          <w:lang w:eastAsia="en-AU"/>
        </w:rPr>
      </w:pPr>
      <w:hyperlink r:id="rId9" w:history="1">
        <w:r w:rsidR="004B74DB" w:rsidRPr="002C75CD">
          <w:rPr>
            <w:rStyle w:val="Hyperlink"/>
            <w:rFonts w:eastAsia="Times New Roman" w:cs="Arial"/>
            <w:szCs w:val="24"/>
            <w:lang w:eastAsia="en-AU"/>
          </w:rPr>
          <w:t>Todd Winther</w:t>
        </w:r>
      </w:hyperlink>
      <w:r w:rsidR="004B74DB">
        <w:rPr>
          <w:rFonts w:eastAsia="Times New Roman" w:cs="Arial"/>
          <w:color w:val="051044"/>
          <w:szCs w:val="24"/>
          <w:lang w:eastAsia="en-AU"/>
        </w:rPr>
        <w:t xml:space="preserve"> has </w:t>
      </w:r>
      <w:r w:rsidR="00B41CB1">
        <w:rPr>
          <w:rFonts w:eastAsia="Times New Roman" w:cs="Arial"/>
          <w:color w:val="051044"/>
          <w:szCs w:val="24"/>
          <w:lang w:eastAsia="en-AU"/>
        </w:rPr>
        <w:t>analysed</w:t>
      </w:r>
      <w:r w:rsidR="004B74DB">
        <w:rPr>
          <w:rFonts w:eastAsia="Times New Roman" w:cs="Arial"/>
          <w:color w:val="051044"/>
          <w:szCs w:val="24"/>
          <w:lang w:eastAsia="en-AU"/>
        </w:rPr>
        <w:t xml:space="preserve"> the three main political </w:t>
      </w:r>
      <w:r w:rsidR="00B41CB1">
        <w:rPr>
          <w:rFonts w:eastAsia="Times New Roman" w:cs="Arial"/>
          <w:color w:val="051044"/>
          <w:szCs w:val="24"/>
          <w:lang w:eastAsia="en-AU"/>
        </w:rPr>
        <w:t>parties’</w:t>
      </w:r>
      <w:r w:rsidR="004B74DB">
        <w:rPr>
          <w:rFonts w:eastAsia="Times New Roman" w:cs="Arial"/>
          <w:color w:val="051044"/>
          <w:szCs w:val="24"/>
          <w:lang w:eastAsia="en-AU"/>
        </w:rPr>
        <w:t xml:space="preserve"> disability policies</w:t>
      </w:r>
      <w:r w:rsidR="00B41CB1">
        <w:rPr>
          <w:rFonts w:eastAsia="Times New Roman" w:cs="Arial"/>
          <w:color w:val="051044"/>
          <w:szCs w:val="24"/>
          <w:lang w:eastAsia="en-AU"/>
        </w:rPr>
        <w:t xml:space="preserve">.  You can find his article on the </w:t>
      </w:r>
      <w:hyperlink r:id="rId10" w:history="1">
        <w:r w:rsidR="00B41CB1" w:rsidRPr="00B41CB1">
          <w:rPr>
            <w:rStyle w:val="Hyperlink"/>
            <w:rFonts w:eastAsia="Times New Roman" w:cs="Arial"/>
            <w:szCs w:val="24"/>
            <w:lang w:eastAsia="en-AU"/>
          </w:rPr>
          <w:t>DSC website</w:t>
        </w:r>
      </w:hyperlink>
      <w:r w:rsidR="00B41CB1">
        <w:rPr>
          <w:rFonts w:eastAsia="Times New Roman" w:cs="Arial"/>
          <w:color w:val="051044"/>
          <w:szCs w:val="24"/>
          <w:lang w:eastAsia="en-AU"/>
        </w:rPr>
        <w:t>.</w:t>
      </w:r>
    </w:p>
    <w:p w14:paraId="54E71F16" w14:textId="7C686EE3" w:rsidR="004A57D3" w:rsidRDefault="004A57D3" w:rsidP="009E0B6C">
      <w:pPr>
        <w:spacing w:before="100" w:beforeAutospacing="1" w:after="100" w:afterAutospacing="1" w:line="570" w:lineRule="atLeast"/>
        <w:outlineLvl w:val="1"/>
        <w:rPr>
          <w:rFonts w:eastAsia="Times New Roman" w:cs="Arial"/>
          <w:color w:val="051044"/>
          <w:szCs w:val="24"/>
          <w:lang w:eastAsia="en-AU"/>
        </w:rPr>
      </w:pPr>
      <w:r>
        <w:rPr>
          <w:rFonts w:eastAsia="Times New Roman" w:cs="Arial"/>
          <w:color w:val="051044"/>
          <w:szCs w:val="24"/>
          <w:lang w:eastAsia="en-AU"/>
        </w:rPr>
        <w:t>We have used the following abbreviations</w:t>
      </w:r>
    </w:p>
    <w:p w14:paraId="698A20DF" w14:textId="2C0A2B34" w:rsidR="00D05B97" w:rsidRDefault="004C64B9" w:rsidP="00D05B97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 xml:space="preserve">NDIS </w:t>
      </w:r>
      <w:r w:rsidR="00AF7731">
        <w:rPr>
          <w:lang w:eastAsia="en-AU"/>
        </w:rPr>
        <w:t xml:space="preserve">for the </w:t>
      </w:r>
      <w:r w:rsidR="00D05B97">
        <w:rPr>
          <w:lang w:eastAsia="en-AU"/>
        </w:rPr>
        <w:t>National Disability Insurance Scheme</w:t>
      </w:r>
    </w:p>
    <w:p w14:paraId="643C4082" w14:textId="2D3CF9DC" w:rsidR="009E0B6C" w:rsidRPr="00F72315" w:rsidRDefault="00D05B97" w:rsidP="00D05B97">
      <w:pPr>
        <w:pStyle w:val="ListParagraph"/>
        <w:numPr>
          <w:ilvl w:val="0"/>
          <w:numId w:val="5"/>
        </w:numPr>
        <w:rPr>
          <w:lang w:eastAsia="en-AU"/>
        </w:rPr>
      </w:pPr>
      <w:r>
        <w:rPr>
          <w:lang w:eastAsia="en-AU"/>
        </w:rPr>
        <w:t xml:space="preserve">NDIA </w:t>
      </w:r>
      <w:r w:rsidR="00AF7731">
        <w:rPr>
          <w:lang w:eastAsia="en-AU"/>
        </w:rPr>
        <w:t xml:space="preserve">for the </w:t>
      </w:r>
      <w:r>
        <w:rPr>
          <w:lang w:eastAsia="en-AU"/>
        </w:rPr>
        <w:t xml:space="preserve">National Disability Insurance Agency </w:t>
      </w:r>
      <w:r w:rsidR="00B41CB1">
        <w:rPr>
          <w:lang w:eastAsia="en-AU"/>
        </w:rPr>
        <w:t xml:space="preserve">  </w:t>
      </w:r>
    </w:p>
    <w:p w14:paraId="524ABF0E" w14:textId="6425E039" w:rsidR="009E0B6C" w:rsidRDefault="009E0B6C" w:rsidP="0066667A">
      <w:pPr>
        <w:pStyle w:val="Heading1"/>
      </w:pPr>
      <w:r w:rsidRPr="009E0B6C">
        <w:t>The Labor Party</w:t>
      </w:r>
    </w:p>
    <w:p w14:paraId="1890595D" w14:textId="09154EF6" w:rsidR="009E0B6C" w:rsidRPr="009E0B6C" w:rsidRDefault="00F72315" w:rsidP="00B41CB1">
      <w:pPr>
        <w:spacing w:before="100" w:beforeAutospacing="1" w:after="100" w:afterAutospacing="1" w:line="570" w:lineRule="atLeast"/>
        <w:outlineLvl w:val="1"/>
        <w:rPr>
          <w:rFonts w:eastAsia="Times New Roman" w:cs="Arial"/>
          <w:b/>
          <w:bCs/>
          <w:color w:val="051044"/>
          <w:sz w:val="40"/>
          <w:szCs w:val="40"/>
          <w:lang w:eastAsia="en-AU"/>
        </w:rPr>
      </w:pPr>
      <w:r>
        <w:rPr>
          <w:rFonts w:eastAsia="Times New Roman" w:cs="Arial"/>
          <w:b/>
          <w:bCs/>
          <w:noProof/>
          <w:color w:val="051044"/>
          <w:sz w:val="40"/>
          <w:szCs w:val="40"/>
          <w:lang w:eastAsia="en-AU"/>
        </w:rPr>
        <w:drawing>
          <wp:inline distT="0" distB="0" distL="0" distR="0" wp14:anchorId="3A646EC9" wp14:editId="40370976">
            <wp:extent cx="1176655" cy="628015"/>
            <wp:effectExtent l="0" t="0" r="4445" b="635"/>
            <wp:docPr id="16" name="Picture 16" descr="Logo for the Australian Labor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 for the Australian Labor Par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CB1" w:rsidRPr="009E0B6C">
        <w:rPr>
          <w:rFonts w:eastAsia="Times New Roman" w:cs="Arial"/>
          <w:spacing w:val="-8"/>
          <w:sz w:val="27"/>
          <w:szCs w:val="27"/>
          <w:lang w:eastAsia="en-AU"/>
        </w:rPr>
        <w:t xml:space="preserve"> </w:t>
      </w:r>
    </w:p>
    <w:p w14:paraId="74C0FDCD" w14:textId="026653A5" w:rsidR="009E0B6C" w:rsidRPr="009E0B6C" w:rsidRDefault="009E0B6C" w:rsidP="009E0B6C">
      <w:pPr>
        <w:numPr>
          <w:ilvl w:val="0"/>
          <w:numId w:val="1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>Increasing advocacy funding by $10 million</w:t>
      </w:r>
    </w:p>
    <w:p w14:paraId="2AD5AA71" w14:textId="0A3C9527" w:rsidR="009E0B6C" w:rsidRPr="009E0B6C" w:rsidRDefault="00A53E36" w:rsidP="009E0B6C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F33A47">
        <w:rPr>
          <w:rFonts w:eastAsia="Times New Roman" w:cs="Arial"/>
          <w:spacing w:val="-8"/>
          <w:szCs w:val="24"/>
          <w:lang w:eastAsia="en-AU"/>
        </w:rPr>
        <w:t>Creating an Agency for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 xml:space="preserve"> employment</w:t>
      </w:r>
      <w:r w:rsidRPr="00F33A47">
        <w:rPr>
          <w:rFonts w:eastAsia="Times New Roman" w:cs="Arial"/>
          <w:spacing w:val="-8"/>
          <w:szCs w:val="24"/>
          <w:lang w:eastAsia="en-AU"/>
        </w:rPr>
        <w:t xml:space="preserve"> 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>ideas and increase</w:t>
      </w:r>
      <w:r w:rsidRPr="00F33A47">
        <w:rPr>
          <w:rFonts w:eastAsia="Times New Roman" w:cs="Arial"/>
          <w:spacing w:val="-8"/>
          <w:szCs w:val="24"/>
          <w:lang w:eastAsia="en-AU"/>
        </w:rPr>
        <w:t>d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 xml:space="preserve"> capacity among employment services</w:t>
      </w:r>
    </w:p>
    <w:p w14:paraId="61F88C63" w14:textId="643819A2" w:rsidR="009E0B6C" w:rsidRPr="009E0B6C" w:rsidRDefault="009E0B6C" w:rsidP="009E0B6C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 xml:space="preserve">Pausing the </w:t>
      </w:r>
      <w:r w:rsidR="00A53E36" w:rsidRPr="00F33A47">
        <w:rPr>
          <w:rFonts w:eastAsia="Times New Roman" w:cs="Arial"/>
          <w:spacing w:val="-8"/>
          <w:szCs w:val="24"/>
          <w:lang w:eastAsia="en-AU"/>
        </w:rPr>
        <w:t xml:space="preserve">Liberal Party’s </w:t>
      </w:r>
      <w:r w:rsidRPr="009E0B6C">
        <w:rPr>
          <w:rFonts w:eastAsia="Times New Roman" w:cs="Arial"/>
          <w:spacing w:val="-8"/>
          <w:szCs w:val="24"/>
          <w:lang w:eastAsia="en-AU"/>
        </w:rPr>
        <w:t>change</w:t>
      </w:r>
      <w:r w:rsidR="00FE1A0D" w:rsidRPr="00F33A47">
        <w:rPr>
          <w:rFonts w:eastAsia="Times New Roman" w:cs="Arial"/>
          <w:spacing w:val="-8"/>
          <w:szCs w:val="24"/>
          <w:lang w:eastAsia="en-AU"/>
        </w:rPr>
        <w:t>s</w:t>
      </w:r>
      <w:r w:rsidRPr="009E0B6C">
        <w:rPr>
          <w:rFonts w:eastAsia="Times New Roman" w:cs="Arial"/>
          <w:spacing w:val="-8"/>
          <w:szCs w:val="24"/>
          <w:lang w:eastAsia="en-AU"/>
        </w:rPr>
        <w:t xml:space="preserve"> to Supported Independent Living (SIL</w:t>
      </w:r>
      <w:r w:rsidR="00FE1A0D" w:rsidRPr="00F33A47">
        <w:rPr>
          <w:rFonts w:eastAsia="Times New Roman" w:cs="Arial"/>
          <w:spacing w:val="-8"/>
          <w:szCs w:val="24"/>
          <w:lang w:eastAsia="en-AU"/>
        </w:rPr>
        <w:t>)</w:t>
      </w:r>
    </w:p>
    <w:p w14:paraId="172E9BEB" w14:textId="538362B4" w:rsidR="009E0B6C" w:rsidRPr="009E0B6C" w:rsidRDefault="00FE1A0D" w:rsidP="009E0B6C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F33A47">
        <w:rPr>
          <w:rFonts w:eastAsia="Times New Roman" w:cs="Arial"/>
          <w:spacing w:val="-8"/>
          <w:szCs w:val="24"/>
          <w:lang w:eastAsia="en-AU"/>
        </w:rPr>
        <w:t>Looking at NDIS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 xml:space="preserve"> sustainability with changes based on National Disability Data Asset</w:t>
      </w:r>
      <w:r w:rsidRPr="00F33A47">
        <w:rPr>
          <w:rFonts w:eastAsia="Times New Roman" w:cs="Arial"/>
          <w:spacing w:val="-8"/>
          <w:szCs w:val="24"/>
          <w:lang w:eastAsia="en-AU"/>
        </w:rPr>
        <w:t xml:space="preserve"> statistics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> </w:t>
      </w:r>
    </w:p>
    <w:p w14:paraId="722033B3" w14:textId="699830E8" w:rsidR="009E0B6C" w:rsidRPr="009E0B6C" w:rsidRDefault="009E0B6C" w:rsidP="009E0B6C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 xml:space="preserve">Centralising the delivery of disability supports, including those not eligible for the </w:t>
      </w:r>
      <w:r w:rsidR="00323E72" w:rsidRPr="00F33A47">
        <w:rPr>
          <w:rFonts w:eastAsia="Times New Roman" w:cs="Arial"/>
          <w:spacing w:val="-8"/>
          <w:szCs w:val="24"/>
          <w:lang w:eastAsia="en-AU"/>
        </w:rPr>
        <w:t>NDIS</w:t>
      </w:r>
    </w:p>
    <w:p w14:paraId="586C561C" w14:textId="679A88CE" w:rsidR="009E0B6C" w:rsidRPr="009E0B6C" w:rsidRDefault="008270FB" w:rsidP="009E0B6C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F33A47">
        <w:rPr>
          <w:rFonts w:eastAsia="Times New Roman" w:cs="Arial"/>
          <w:spacing w:val="-8"/>
          <w:szCs w:val="24"/>
          <w:lang w:eastAsia="en-AU"/>
        </w:rPr>
        <w:t xml:space="preserve">Giving 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>people with disabilities priority status during the pandemic and other emergency response policies</w:t>
      </w:r>
    </w:p>
    <w:p w14:paraId="4F304238" w14:textId="59078C9A" w:rsidR="009E0B6C" w:rsidRPr="009E0B6C" w:rsidRDefault="009E0B6C" w:rsidP="7CEACAFE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lang w:eastAsia="en-AU"/>
        </w:rPr>
      </w:pPr>
      <w:r w:rsidRPr="7CEACAFE">
        <w:rPr>
          <w:rFonts w:eastAsia="Times New Roman" w:cs="Arial"/>
          <w:spacing w:val="-8"/>
          <w:lang w:eastAsia="en-AU"/>
        </w:rPr>
        <w:t xml:space="preserve">Developing a </w:t>
      </w:r>
      <w:r w:rsidR="008270FB" w:rsidRPr="7CEACAFE">
        <w:rPr>
          <w:rFonts w:eastAsia="Times New Roman" w:cs="Arial"/>
          <w:spacing w:val="-8"/>
          <w:lang w:eastAsia="en-AU"/>
        </w:rPr>
        <w:t>“</w:t>
      </w:r>
      <w:r w:rsidRPr="7CEACAFE">
        <w:rPr>
          <w:rFonts w:eastAsia="Times New Roman" w:cs="Arial"/>
          <w:spacing w:val="-8"/>
          <w:lang w:eastAsia="en-AU"/>
        </w:rPr>
        <w:t xml:space="preserve">National Autism </w:t>
      </w:r>
      <w:r w:rsidR="008270FB" w:rsidRPr="7CEACAFE">
        <w:rPr>
          <w:rFonts w:eastAsia="Times New Roman" w:cs="Arial"/>
          <w:spacing w:val="-8"/>
          <w:lang w:eastAsia="en-AU"/>
        </w:rPr>
        <w:t>Strategy”</w:t>
      </w:r>
    </w:p>
    <w:p w14:paraId="09693437" w14:textId="1A4CD655" w:rsidR="009E0B6C" w:rsidRPr="009E0B6C" w:rsidRDefault="009E0B6C" w:rsidP="009E0B6C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>400 </w:t>
      </w:r>
      <w:r w:rsidR="008270FB" w:rsidRPr="00F33A47">
        <w:rPr>
          <w:rFonts w:eastAsia="Times New Roman" w:cs="Arial"/>
          <w:spacing w:val="-8"/>
          <w:szCs w:val="24"/>
          <w:lang w:eastAsia="en-AU"/>
        </w:rPr>
        <w:t xml:space="preserve">more </w:t>
      </w:r>
      <w:hyperlink r:id="rId12" w:tgtFrame="_blank" w:history="1">
        <w:r w:rsidRPr="009E0B6C">
          <w:rPr>
            <w:rFonts w:eastAsia="Times New Roman" w:cs="Arial"/>
            <w:spacing w:val="-8"/>
            <w:szCs w:val="24"/>
            <w:lang w:eastAsia="en-AU"/>
          </w:rPr>
          <w:t>Changing Places bathrooms</w:t>
        </w:r>
      </w:hyperlink>
      <w:r w:rsidR="008270FB" w:rsidRPr="00F33A47">
        <w:rPr>
          <w:rFonts w:eastAsia="Times New Roman" w:cs="Arial"/>
          <w:spacing w:val="-8"/>
          <w:szCs w:val="24"/>
          <w:lang w:eastAsia="en-AU"/>
        </w:rPr>
        <w:t xml:space="preserve"> for </w:t>
      </w:r>
      <w:r w:rsidRPr="009E0B6C">
        <w:rPr>
          <w:rFonts w:eastAsia="Times New Roman" w:cs="Arial"/>
          <w:spacing w:val="-8"/>
          <w:szCs w:val="24"/>
          <w:lang w:eastAsia="en-AU"/>
        </w:rPr>
        <w:t>people with high support needs</w:t>
      </w:r>
    </w:p>
    <w:p w14:paraId="2404DB9A" w14:textId="5574BF86" w:rsidR="009E0B6C" w:rsidRPr="009E0B6C" w:rsidRDefault="008270FB" w:rsidP="009E0B6C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F33A47">
        <w:rPr>
          <w:rFonts w:eastAsia="Times New Roman" w:cs="Arial"/>
          <w:spacing w:val="-8"/>
          <w:szCs w:val="24"/>
          <w:lang w:eastAsia="en-AU"/>
        </w:rPr>
        <w:t>E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 xml:space="preserve">xtra 83,000 more </w:t>
      </w:r>
      <w:r w:rsidRPr="00F33A47">
        <w:rPr>
          <w:rFonts w:eastAsia="Times New Roman" w:cs="Arial"/>
          <w:spacing w:val="-8"/>
          <w:szCs w:val="24"/>
          <w:lang w:eastAsia="en-AU"/>
        </w:rPr>
        <w:t xml:space="preserve">NDIS 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>w</w:t>
      </w:r>
      <w:r w:rsidRPr="00F33A47">
        <w:rPr>
          <w:rFonts w:eastAsia="Times New Roman" w:cs="Arial"/>
          <w:spacing w:val="-8"/>
          <w:szCs w:val="24"/>
          <w:lang w:eastAsia="en-AU"/>
        </w:rPr>
        <w:t>orkers</w:t>
      </w:r>
    </w:p>
    <w:p w14:paraId="69697092" w14:textId="233DB6D2" w:rsidR="009E0B6C" w:rsidRPr="00F33A47" w:rsidRDefault="009E0B6C" w:rsidP="009E0B6C">
      <w:pPr>
        <w:numPr>
          <w:ilvl w:val="0"/>
          <w:numId w:val="2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 xml:space="preserve">An additional 300 </w:t>
      </w:r>
      <w:r w:rsidR="008270FB" w:rsidRPr="00F33A47">
        <w:rPr>
          <w:rFonts w:eastAsia="Times New Roman" w:cs="Arial"/>
          <w:spacing w:val="-8"/>
          <w:szCs w:val="24"/>
          <w:lang w:eastAsia="en-AU"/>
        </w:rPr>
        <w:t xml:space="preserve">NDIA </w:t>
      </w:r>
      <w:r w:rsidRPr="009E0B6C">
        <w:rPr>
          <w:rFonts w:eastAsia="Times New Roman" w:cs="Arial"/>
          <w:spacing w:val="-8"/>
          <w:szCs w:val="24"/>
          <w:lang w:eastAsia="en-AU"/>
        </w:rPr>
        <w:t>staff</w:t>
      </w:r>
    </w:p>
    <w:p w14:paraId="119B4FC3" w14:textId="77777777" w:rsidR="008270FB" w:rsidRPr="00FE1A0D" w:rsidRDefault="008270FB" w:rsidP="00F33A47">
      <w:pPr>
        <w:spacing w:after="0" w:line="420" w:lineRule="atLeast"/>
        <w:ind w:left="360"/>
        <w:rPr>
          <w:rFonts w:eastAsia="Times New Roman" w:cs="Arial"/>
          <w:color w:val="4C5785"/>
          <w:spacing w:val="-8"/>
          <w:szCs w:val="24"/>
          <w:lang w:eastAsia="en-AU"/>
        </w:rPr>
      </w:pPr>
    </w:p>
    <w:p w14:paraId="0D1071C6" w14:textId="56CF957E" w:rsidR="009E0B6C" w:rsidRDefault="009E0B6C" w:rsidP="00785F5D">
      <w:pPr>
        <w:pStyle w:val="Heading1"/>
        <w:rPr>
          <w:bCs w:val="0"/>
        </w:rPr>
      </w:pPr>
      <w:r w:rsidRPr="009E0B6C">
        <w:lastRenderedPageBreak/>
        <w:t>The Greens</w:t>
      </w:r>
    </w:p>
    <w:p w14:paraId="74A6F290" w14:textId="008992B6" w:rsidR="00F33A47" w:rsidRPr="009E0B6C" w:rsidRDefault="00F33A47" w:rsidP="009E0B6C">
      <w:pPr>
        <w:spacing w:before="100" w:beforeAutospacing="1" w:after="100" w:afterAutospacing="1" w:line="570" w:lineRule="atLeast"/>
        <w:outlineLvl w:val="1"/>
        <w:rPr>
          <w:rFonts w:eastAsia="Times New Roman" w:cs="Arial"/>
          <w:b/>
          <w:bCs/>
          <w:color w:val="051044"/>
          <w:sz w:val="40"/>
          <w:szCs w:val="40"/>
          <w:lang w:eastAsia="en-AU"/>
        </w:rPr>
      </w:pPr>
      <w:r>
        <w:rPr>
          <w:rFonts w:eastAsia="Times New Roman" w:cs="Arial"/>
          <w:b/>
          <w:bCs/>
          <w:noProof/>
          <w:color w:val="051044"/>
          <w:sz w:val="40"/>
          <w:szCs w:val="40"/>
          <w:lang w:eastAsia="en-AU"/>
        </w:rPr>
        <w:drawing>
          <wp:inline distT="0" distB="0" distL="0" distR="0" wp14:anchorId="48BEB031" wp14:editId="054971B2">
            <wp:extent cx="1170305" cy="817245"/>
            <wp:effectExtent l="0" t="0" r="0" b="1905"/>
            <wp:docPr id="10" name="Picture 10" descr="Logo for the Australian Greens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for the Australian Greens Par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DA279" w14:textId="662323AB" w:rsidR="009E0B6C" w:rsidRPr="009E0B6C" w:rsidRDefault="009E0B6C" w:rsidP="009E0B6C">
      <w:pPr>
        <w:numPr>
          <w:ilvl w:val="0"/>
          <w:numId w:val="3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 xml:space="preserve">Fully funding the NDIS by increasing taxes for </w:t>
      </w:r>
      <w:r w:rsidR="00EA3592" w:rsidRPr="00F33A47">
        <w:rPr>
          <w:rFonts w:eastAsia="Times New Roman" w:cs="Arial"/>
          <w:spacing w:val="-8"/>
          <w:szCs w:val="24"/>
          <w:lang w:eastAsia="en-AU"/>
        </w:rPr>
        <w:t>higher-income</w:t>
      </w:r>
      <w:r w:rsidRPr="009E0B6C">
        <w:rPr>
          <w:rFonts w:eastAsia="Times New Roman" w:cs="Arial"/>
          <w:spacing w:val="-8"/>
          <w:szCs w:val="24"/>
          <w:lang w:eastAsia="en-AU"/>
        </w:rPr>
        <w:t xml:space="preserve"> earners and large corporations</w:t>
      </w:r>
    </w:p>
    <w:p w14:paraId="3DDEECA6" w14:textId="7A7EE470" w:rsidR="009E0B6C" w:rsidRPr="009E0B6C" w:rsidRDefault="009E0B6C" w:rsidP="009E0B6C">
      <w:pPr>
        <w:numPr>
          <w:ilvl w:val="0"/>
          <w:numId w:val="3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 xml:space="preserve">Ensuring </w:t>
      </w:r>
      <w:r w:rsidR="008270FB" w:rsidRPr="00F33A47">
        <w:rPr>
          <w:rFonts w:eastAsia="Times New Roman" w:cs="Arial"/>
          <w:spacing w:val="-8"/>
          <w:szCs w:val="24"/>
          <w:lang w:eastAsia="en-AU"/>
        </w:rPr>
        <w:t xml:space="preserve">physical and digital </w:t>
      </w:r>
      <w:r w:rsidRPr="009E0B6C">
        <w:rPr>
          <w:rFonts w:eastAsia="Times New Roman" w:cs="Arial"/>
          <w:spacing w:val="-8"/>
          <w:szCs w:val="24"/>
          <w:lang w:eastAsia="en-AU"/>
        </w:rPr>
        <w:t>access for people with disabilities throughout the community</w:t>
      </w:r>
    </w:p>
    <w:p w14:paraId="1A320AA8" w14:textId="77777777" w:rsidR="008270FB" w:rsidRPr="00F33A47" w:rsidRDefault="009E0B6C" w:rsidP="009E0B6C">
      <w:pPr>
        <w:numPr>
          <w:ilvl w:val="0"/>
          <w:numId w:val="3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>Creating</w:t>
      </w:r>
      <w:r w:rsidR="008270FB" w:rsidRPr="00F33A47">
        <w:rPr>
          <w:rFonts w:eastAsia="Times New Roman" w:cs="Arial"/>
          <w:spacing w:val="-8"/>
          <w:szCs w:val="24"/>
          <w:lang w:eastAsia="en-AU"/>
        </w:rPr>
        <w:t xml:space="preserve"> </w:t>
      </w:r>
      <w:r w:rsidRPr="009E0B6C">
        <w:rPr>
          <w:rFonts w:eastAsia="Times New Roman" w:cs="Arial"/>
          <w:spacing w:val="-8"/>
          <w:szCs w:val="24"/>
          <w:lang w:eastAsia="en-AU"/>
        </w:rPr>
        <w:t>accessible housing</w:t>
      </w:r>
    </w:p>
    <w:p w14:paraId="2C297D57" w14:textId="061A8B6E" w:rsidR="009E0B6C" w:rsidRPr="009E0B6C" w:rsidRDefault="008270FB" w:rsidP="009E0B6C">
      <w:pPr>
        <w:numPr>
          <w:ilvl w:val="0"/>
          <w:numId w:val="3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F33A47">
        <w:rPr>
          <w:rFonts w:eastAsia="Times New Roman" w:cs="Arial"/>
          <w:spacing w:val="-8"/>
          <w:szCs w:val="24"/>
          <w:lang w:eastAsia="en-AU"/>
        </w:rPr>
        <w:t>I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>ncreasing access to healthcare</w:t>
      </w:r>
    </w:p>
    <w:p w14:paraId="4EBA2EB3" w14:textId="6870B550" w:rsidR="009E0B6C" w:rsidRPr="009E0B6C" w:rsidRDefault="008270FB" w:rsidP="009E0B6C">
      <w:pPr>
        <w:numPr>
          <w:ilvl w:val="0"/>
          <w:numId w:val="3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F33A47">
        <w:rPr>
          <w:rFonts w:eastAsia="Times New Roman" w:cs="Arial"/>
          <w:spacing w:val="-8"/>
          <w:szCs w:val="24"/>
          <w:lang w:eastAsia="en-AU"/>
        </w:rPr>
        <w:t>M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>ore decision-making policies and planning opportunities for people with disabilities</w:t>
      </w:r>
    </w:p>
    <w:p w14:paraId="579E566D" w14:textId="20FA3776" w:rsidR="009E0B6C" w:rsidRPr="009E0B6C" w:rsidRDefault="005E4C6F" w:rsidP="009E0B6C">
      <w:pPr>
        <w:numPr>
          <w:ilvl w:val="0"/>
          <w:numId w:val="3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F33A47">
        <w:rPr>
          <w:rFonts w:eastAsia="Times New Roman" w:cs="Arial"/>
          <w:spacing w:val="-8"/>
          <w:szCs w:val="24"/>
          <w:lang w:eastAsia="en-AU"/>
        </w:rPr>
        <w:t>$30 million i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>ncreasing funding for disability advocacy</w:t>
      </w:r>
    </w:p>
    <w:p w14:paraId="347FBC95" w14:textId="77777777" w:rsidR="005E4C6F" w:rsidRPr="00F33A47" w:rsidRDefault="005E4C6F" w:rsidP="0010592F">
      <w:pPr>
        <w:numPr>
          <w:ilvl w:val="0"/>
          <w:numId w:val="3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F33A47">
        <w:rPr>
          <w:rFonts w:eastAsia="Times New Roman" w:cs="Arial"/>
          <w:spacing w:val="-8"/>
          <w:szCs w:val="24"/>
          <w:lang w:eastAsia="en-AU"/>
        </w:rPr>
        <w:t xml:space="preserve">Access to the NDIS for </w:t>
      </w:r>
      <w:r w:rsidR="009E0B6C" w:rsidRPr="009E0B6C">
        <w:rPr>
          <w:rFonts w:eastAsia="Times New Roman" w:cs="Arial"/>
          <w:spacing w:val="-8"/>
          <w:szCs w:val="24"/>
          <w:lang w:eastAsia="en-AU"/>
        </w:rPr>
        <w:t xml:space="preserve">people with disabilities aged over 65 </w:t>
      </w:r>
    </w:p>
    <w:p w14:paraId="4B106C0D" w14:textId="2F83345D" w:rsidR="009E0B6C" w:rsidRPr="00F33A47" w:rsidRDefault="009E0B6C" w:rsidP="0010592F">
      <w:pPr>
        <w:numPr>
          <w:ilvl w:val="0"/>
          <w:numId w:val="3"/>
        </w:numPr>
        <w:spacing w:after="0" w:line="420" w:lineRule="atLeast"/>
        <w:rPr>
          <w:rFonts w:ascii="GraphikLCG" w:eastAsia="Times New Roman" w:hAnsi="GraphikLCG" w:cs="Times New Roman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>Increasing employment for people with disabilities</w:t>
      </w:r>
    </w:p>
    <w:p w14:paraId="0B00985B" w14:textId="1A9C7D40" w:rsidR="009E0B6C" w:rsidRDefault="009E0B6C" w:rsidP="0066667A">
      <w:pPr>
        <w:pStyle w:val="Heading1"/>
      </w:pPr>
      <w:r w:rsidRPr="009E0B6C">
        <w:t>The Liberal/National Coalition</w:t>
      </w:r>
    </w:p>
    <w:p w14:paraId="007DB12F" w14:textId="65798585" w:rsidR="00785F5D" w:rsidRPr="009E0B6C" w:rsidRDefault="00785F5D" w:rsidP="009E0B6C">
      <w:pPr>
        <w:spacing w:before="100" w:beforeAutospacing="1" w:after="100" w:afterAutospacing="1" w:line="900" w:lineRule="atLeast"/>
        <w:outlineLvl w:val="0"/>
        <w:rPr>
          <w:rFonts w:eastAsia="Times New Roman" w:cs="Arial"/>
          <w:b/>
          <w:bCs/>
          <w:color w:val="051044"/>
          <w:kern w:val="36"/>
          <w:sz w:val="40"/>
          <w:szCs w:val="40"/>
          <w:lang w:eastAsia="en-AU"/>
        </w:rPr>
      </w:pPr>
      <w:r>
        <w:rPr>
          <w:rFonts w:eastAsia="Times New Roman" w:cs="Arial"/>
          <w:b/>
          <w:bCs/>
          <w:noProof/>
          <w:color w:val="051044"/>
          <w:kern w:val="36"/>
          <w:sz w:val="40"/>
          <w:szCs w:val="40"/>
          <w:lang w:eastAsia="en-AU"/>
        </w:rPr>
        <w:drawing>
          <wp:inline distT="0" distB="0" distL="0" distR="0" wp14:anchorId="1505BD70" wp14:editId="71D3A389">
            <wp:extent cx="895985" cy="810895"/>
            <wp:effectExtent l="0" t="0" r="0" b="8255"/>
            <wp:docPr id="1" name="Picture 1" descr="Logo for the Australian Liberal Party and the Australian National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the Australian Liberal Party and the Australian National Par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38BF3" w14:textId="0E687A78" w:rsidR="009E0B6C" w:rsidRPr="009E0B6C" w:rsidRDefault="009E0B6C" w:rsidP="009E0B6C">
      <w:pPr>
        <w:numPr>
          <w:ilvl w:val="0"/>
          <w:numId w:val="4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>Increasing transparency within the NDIA</w:t>
      </w:r>
    </w:p>
    <w:p w14:paraId="63CCC67C" w14:textId="01A80A9E" w:rsidR="009E0B6C" w:rsidRPr="009E0B6C" w:rsidRDefault="009E0B6C" w:rsidP="009E0B6C">
      <w:pPr>
        <w:numPr>
          <w:ilvl w:val="0"/>
          <w:numId w:val="4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>Enacting </w:t>
      </w:r>
      <w:hyperlink r:id="rId15" w:tgtFrame="_blank" w:history="1">
        <w:r w:rsidRPr="009E0B6C">
          <w:rPr>
            <w:rFonts w:eastAsia="Times New Roman" w:cs="Arial"/>
            <w:spacing w:val="-8"/>
            <w:szCs w:val="24"/>
            <w:lang w:eastAsia="en-AU"/>
          </w:rPr>
          <w:t>new legislation</w:t>
        </w:r>
      </w:hyperlink>
      <w:r w:rsidRPr="009E0B6C">
        <w:rPr>
          <w:rFonts w:eastAsia="Times New Roman" w:cs="Arial"/>
          <w:spacing w:val="-8"/>
          <w:szCs w:val="24"/>
          <w:lang w:eastAsia="en-AU"/>
        </w:rPr>
        <w:t xml:space="preserve"> to improve </w:t>
      </w:r>
      <w:r w:rsidR="00EA3592" w:rsidRPr="00F33A47">
        <w:rPr>
          <w:rFonts w:eastAsia="Times New Roman" w:cs="Arial"/>
          <w:spacing w:val="-8"/>
          <w:szCs w:val="24"/>
          <w:lang w:eastAsia="en-AU"/>
        </w:rPr>
        <w:t>NDI</w:t>
      </w:r>
      <w:r w:rsidRPr="009E0B6C">
        <w:rPr>
          <w:rFonts w:eastAsia="Times New Roman" w:cs="Arial"/>
          <w:spacing w:val="-8"/>
          <w:szCs w:val="24"/>
          <w:lang w:eastAsia="en-AU"/>
        </w:rPr>
        <w:t>S bureaucracy, focus</w:t>
      </w:r>
      <w:r w:rsidR="00EA3592" w:rsidRPr="00F33A47">
        <w:rPr>
          <w:rFonts w:eastAsia="Times New Roman" w:cs="Arial"/>
          <w:spacing w:val="-8"/>
          <w:szCs w:val="24"/>
          <w:lang w:eastAsia="en-AU"/>
        </w:rPr>
        <w:t xml:space="preserve">ing </w:t>
      </w:r>
      <w:r w:rsidRPr="009E0B6C">
        <w:rPr>
          <w:rFonts w:eastAsia="Times New Roman" w:cs="Arial"/>
          <w:spacing w:val="-8"/>
          <w:szCs w:val="24"/>
          <w:lang w:eastAsia="en-AU"/>
        </w:rPr>
        <w:t xml:space="preserve">on </w:t>
      </w:r>
      <w:r w:rsidR="00EA3592" w:rsidRPr="00F33A47">
        <w:rPr>
          <w:rFonts w:eastAsia="Times New Roman" w:cs="Arial"/>
          <w:spacing w:val="-8"/>
          <w:szCs w:val="24"/>
          <w:lang w:eastAsia="en-AU"/>
        </w:rPr>
        <w:t>p</w:t>
      </w:r>
      <w:r w:rsidRPr="009E0B6C">
        <w:rPr>
          <w:rFonts w:eastAsia="Times New Roman" w:cs="Arial"/>
          <w:spacing w:val="-8"/>
          <w:szCs w:val="24"/>
          <w:lang w:eastAsia="en-AU"/>
        </w:rPr>
        <w:t>articipants’ experience</w:t>
      </w:r>
    </w:p>
    <w:p w14:paraId="41E781C0" w14:textId="6CCDFF4D" w:rsidR="009E0B6C" w:rsidRPr="009E0B6C" w:rsidRDefault="009E0B6C" w:rsidP="009E0B6C">
      <w:pPr>
        <w:numPr>
          <w:ilvl w:val="0"/>
          <w:numId w:val="4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 xml:space="preserve">Additional funding for the </w:t>
      </w:r>
      <w:r w:rsidR="00EA3592" w:rsidRPr="00F33A47">
        <w:rPr>
          <w:rFonts w:eastAsia="Times New Roman" w:cs="Arial"/>
          <w:spacing w:val="-8"/>
          <w:szCs w:val="24"/>
          <w:lang w:eastAsia="en-AU"/>
        </w:rPr>
        <w:t>NDI</w:t>
      </w:r>
      <w:r w:rsidRPr="009E0B6C">
        <w:rPr>
          <w:rFonts w:eastAsia="Times New Roman" w:cs="Arial"/>
          <w:spacing w:val="-8"/>
          <w:szCs w:val="24"/>
          <w:lang w:eastAsia="en-AU"/>
        </w:rPr>
        <w:t>S through to 2025</w:t>
      </w:r>
    </w:p>
    <w:p w14:paraId="69698282" w14:textId="77777777" w:rsidR="009E0B6C" w:rsidRPr="009E0B6C" w:rsidRDefault="009E0B6C" w:rsidP="009E0B6C">
      <w:pPr>
        <w:numPr>
          <w:ilvl w:val="0"/>
          <w:numId w:val="4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>Improving access to mid-cost assistive technology</w:t>
      </w:r>
    </w:p>
    <w:p w14:paraId="0FC09450" w14:textId="423C2EAF" w:rsidR="009E0B6C" w:rsidRPr="009E0B6C" w:rsidRDefault="009E0B6C" w:rsidP="009E0B6C">
      <w:pPr>
        <w:numPr>
          <w:ilvl w:val="0"/>
          <w:numId w:val="4"/>
        </w:numPr>
        <w:spacing w:after="0" w:line="420" w:lineRule="atLeast"/>
        <w:rPr>
          <w:rFonts w:eastAsia="Times New Roman" w:cs="Arial"/>
          <w:spacing w:val="-8"/>
          <w:szCs w:val="24"/>
          <w:lang w:eastAsia="en-AU"/>
        </w:rPr>
      </w:pPr>
      <w:r w:rsidRPr="009E0B6C">
        <w:rPr>
          <w:rFonts w:eastAsia="Times New Roman" w:cs="Arial"/>
          <w:spacing w:val="-8"/>
          <w:szCs w:val="24"/>
          <w:lang w:eastAsia="en-AU"/>
        </w:rPr>
        <w:t>Reducing the number of those under 65 in aged care</w:t>
      </w:r>
    </w:p>
    <w:p w14:paraId="3663EA3B" w14:textId="500A4E30" w:rsidR="00B577EF" w:rsidRDefault="009E0B6C" w:rsidP="1C365B77">
      <w:pPr>
        <w:numPr>
          <w:ilvl w:val="0"/>
          <w:numId w:val="4"/>
        </w:numPr>
        <w:spacing w:after="0" w:line="420" w:lineRule="atLeast"/>
        <w:rPr>
          <w:lang w:eastAsia="en-AU"/>
        </w:rPr>
      </w:pPr>
      <w:r w:rsidRPr="1C365B77">
        <w:rPr>
          <w:rFonts w:eastAsia="Times New Roman" w:cs="Arial"/>
          <w:spacing w:val="-8"/>
          <w:lang w:eastAsia="en-AU"/>
        </w:rPr>
        <w:t>A new </w:t>
      </w:r>
      <w:hyperlink r:id="rId16" w:tgtFrame="_blank" w:history="1">
        <w:r w:rsidRPr="1C365B77">
          <w:rPr>
            <w:rFonts w:eastAsia="Times New Roman" w:cs="Arial"/>
            <w:spacing w:val="-8"/>
            <w:lang w:eastAsia="en-AU"/>
          </w:rPr>
          <w:t>tender process</w:t>
        </w:r>
      </w:hyperlink>
      <w:r w:rsidRPr="1C365B77">
        <w:rPr>
          <w:rFonts w:eastAsia="Times New Roman" w:cs="Arial"/>
          <w:spacing w:val="-8"/>
          <w:lang w:eastAsia="en-AU"/>
        </w:rPr>
        <w:t xml:space="preserve"> for Local Area Coordinators (LACs), including phasing them out of the planning function</w:t>
      </w:r>
    </w:p>
    <w:sectPr w:rsidR="00B577EF" w:rsidSect="0008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raphikLC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F41"/>
    <w:multiLevelType w:val="multilevel"/>
    <w:tmpl w:val="232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7292C"/>
    <w:multiLevelType w:val="hybridMultilevel"/>
    <w:tmpl w:val="87FC6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953"/>
    <w:multiLevelType w:val="multilevel"/>
    <w:tmpl w:val="666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F4C8E"/>
    <w:multiLevelType w:val="multilevel"/>
    <w:tmpl w:val="5588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039EB"/>
    <w:multiLevelType w:val="multilevel"/>
    <w:tmpl w:val="6CD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6C"/>
    <w:rsid w:val="00014108"/>
    <w:rsid w:val="00083189"/>
    <w:rsid w:val="0010592F"/>
    <w:rsid w:val="001C17AB"/>
    <w:rsid w:val="002C75CD"/>
    <w:rsid w:val="00323E72"/>
    <w:rsid w:val="00431298"/>
    <w:rsid w:val="004A57D3"/>
    <w:rsid w:val="004B74DB"/>
    <w:rsid w:val="004C64B9"/>
    <w:rsid w:val="005E4C6F"/>
    <w:rsid w:val="0066667A"/>
    <w:rsid w:val="00785F5D"/>
    <w:rsid w:val="007F5AF2"/>
    <w:rsid w:val="008270FB"/>
    <w:rsid w:val="008974F1"/>
    <w:rsid w:val="00954B6C"/>
    <w:rsid w:val="009E0B6C"/>
    <w:rsid w:val="00A53E36"/>
    <w:rsid w:val="00A867E8"/>
    <w:rsid w:val="00AF7731"/>
    <w:rsid w:val="00B41CB1"/>
    <w:rsid w:val="00B577EF"/>
    <w:rsid w:val="00BD1217"/>
    <w:rsid w:val="00CF5971"/>
    <w:rsid w:val="00D01931"/>
    <w:rsid w:val="00D05B97"/>
    <w:rsid w:val="00D771FA"/>
    <w:rsid w:val="00DD0A49"/>
    <w:rsid w:val="00DE50FD"/>
    <w:rsid w:val="00E947E1"/>
    <w:rsid w:val="00EA3592"/>
    <w:rsid w:val="00F33A47"/>
    <w:rsid w:val="00F72315"/>
    <w:rsid w:val="00FA68C2"/>
    <w:rsid w:val="00FE1A0D"/>
    <w:rsid w:val="1C365B77"/>
    <w:rsid w:val="7CEAC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9D8C"/>
  <w15:chartTrackingRefBased/>
  <w15:docId w15:val="{64F74242-BCAB-4E78-8531-72379BCE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F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667A"/>
    <w:pPr>
      <w:keepNext/>
      <w:keepLines/>
      <w:spacing w:before="240" w:after="0"/>
      <w:outlineLvl w:val="0"/>
    </w:pPr>
    <w:rPr>
      <w:rFonts w:eastAsia="Times New Roman" w:cs="Arial"/>
      <w:b/>
      <w:bCs/>
      <w:color w:val="051044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0F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50FD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50F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771FA"/>
    <w:pPr>
      <w:keepNext/>
      <w:keepLines/>
      <w:spacing w:before="40" w:after="1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50FD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71FA"/>
    <w:pPr>
      <w:spacing w:before="200" w:after="200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FA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667A"/>
    <w:rPr>
      <w:rFonts w:ascii="Arial" w:eastAsia="Times New Roman" w:hAnsi="Arial" w:cs="Arial"/>
      <w:b/>
      <w:bCs/>
      <w:color w:val="051044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E50FD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0FD"/>
    <w:rPr>
      <w:rFonts w:ascii="Arial" w:eastAsiaTheme="majorEastAsia" w:hAnsi="Arial" w:cstheme="majorBidi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771FA"/>
    <w:rPr>
      <w:rFonts w:ascii="Arial" w:eastAsiaTheme="majorEastAsia" w:hAnsi="Arial" w:cstheme="majorBidi"/>
      <w:b/>
      <w:sz w:val="24"/>
    </w:rPr>
  </w:style>
  <w:style w:type="character" w:styleId="Hyperlink">
    <w:name w:val="Hyperlink"/>
    <w:basedOn w:val="DefaultParagraphFont"/>
    <w:uiPriority w:val="99"/>
    <w:unhideWhenUsed/>
    <w:rsid w:val="009E0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B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angingplaces.org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mdsc.com.au/resources/changes-ahead-LACs-and-ECEI-partn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eamdsc.com.au/resources/explainer-new-changes-to-the-ndis-act" TargetMode="External"/><Relationship Id="rId10" Type="http://schemas.openxmlformats.org/officeDocument/2006/relationships/hyperlink" Target="https://teamdsc.com.au/resources/ndis-this-election?_kx=6xuO_6BzxhcJ1NB7yszeLGh4ZnuNzlBZiFge6Rs5LK0%3D.X8eRs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dsc.com.au/team/todd-winthe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03277D1E3BC4AA22B3B6C049C21E4" ma:contentTypeVersion="18" ma:contentTypeDescription="Create a new document." ma:contentTypeScope="" ma:versionID="cade8012ee355f1bb1e12acda93ee174">
  <xsd:schema xmlns:xsd="http://www.w3.org/2001/XMLSchema" xmlns:xs="http://www.w3.org/2001/XMLSchema" xmlns:p="http://schemas.microsoft.com/office/2006/metadata/properties" xmlns:ns1="http://schemas.microsoft.com/sharepoint/v3" xmlns:ns2="374d76cd-aa1c-4a81-9750-c60d4e7115c9" xmlns:ns3="be19f373-5f45-45c9-a488-e8295b82f504" targetNamespace="http://schemas.microsoft.com/office/2006/metadata/properties" ma:root="true" ma:fieldsID="888fb25bb07f611cdc0cf5f9afba2c23" ns1:_="" ns2:_="" ns3:_="">
    <xsd:import namespace="http://schemas.microsoft.com/sharepoint/v3"/>
    <xsd:import namespace="374d76cd-aa1c-4a81-9750-c60d4e7115c9"/>
    <xsd:import namespace="be19f373-5f45-45c9-a488-e8295b8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76cd-aa1c-4a81-9750-c60d4e71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b923dc-a811-49a5-834a-718ebe6a8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f373-5f45-45c9-a488-e8295b8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9e49cb7-9af5-49f8-b5a9-dfe42007bcca}" ma:internalName="TaxCatchAll" ma:showField="CatchAllData" ma:web="be19f373-5f45-45c9-a488-e8295b82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74d76cd-aa1c-4a81-9750-c60d4e7115c9">
      <Terms xmlns="http://schemas.microsoft.com/office/infopath/2007/PartnerControls"/>
    </lcf76f155ced4ddcb4097134ff3c332f>
    <_ip_UnifiedCompliancePolicyProperties xmlns="http://schemas.microsoft.com/sharepoint/v3" xsi:nil="true"/>
    <TaxCatchAll xmlns="be19f373-5f45-45c9-a488-e8295b82f504" xsi:nil="true"/>
    <SharedWithUsers xmlns="be19f373-5f45-45c9-a488-e8295b82f504">
      <UserInfo>
        <DisplayName>PWDWA Admin</DisplayName>
        <AccountId>37</AccountId>
        <AccountType/>
      </UserInfo>
      <UserInfo>
        <DisplayName>Brendan Cullinan</DisplayName>
        <AccountId>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E8F5D5-33B4-456C-AA7E-1883147C5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1BF5D-20CB-4CD7-8F41-512CA0ABF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00A46-4551-4900-8C61-92682840E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4d76cd-aa1c-4a81-9750-c60d4e7115c9"/>
    <ds:schemaRef ds:uri="be19f373-5f45-45c9-a488-e8295b82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3960E-2699-4455-9B4E-3D67A7AE8C4E}">
  <ds:schemaRefs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374d76cd-aa1c-4a81-9750-c60d4e7115c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19f373-5f45-45c9-a488-e8295b82f5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Jessett</dc:creator>
  <cp:keywords/>
  <dc:description/>
  <cp:lastModifiedBy>Vanessa Jessett</cp:lastModifiedBy>
  <cp:revision>2</cp:revision>
  <dcterms:created xsi:type="dcterms:W3CDTF">2022-05-12T06:03:00Z</dcterms:created>
  <dcterms:modified xsi:type="dcterms:W3CDTF">2022-05-12T06:03:00Z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0x0101001BA03277D1E3BC4AA22B3B6C049C21E4</vt:lpwstr>
  </property>
  <property fmtid="{D5CDD505-2E9C-101B-9397-08002B2CF9AE}" pid="3" name="MediaServiceImageTags">
    <vt:lpwstr/>
  </property>
</Properties>
</file>